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C05B" w14:textId="77777777" w:rsidR="00E26B91" w:rsidRPr="00330850" w:rsidRDefault="00E26B91">
      <w:pPr>
        <w:rPr>
          <w:color w:val="000000" w:themeColor="text1"/>
          <w:sz w:val="34"/>
          <w:szCs w:val="34"/>
        </w:rPr>
      </w:pPr>
      <w:r w:rsidRPr="00330850">
        <w:rPr>
          <w:color w:val="000000" w:themeColor="text1"/>
          <w:sz w:val="34"/>
          <w:szCs w:val="34"/>
        </w:rPr>
        <w:t xml:space="preserve">Antrag auf Projektförderung </w:t>
      </w:r>
    </w:p>
    <w:p w14:paraId="1B78195E" w14:textId="6FCEFF6E" w:rsidR="00E26B91" w:rsidRPr="00330850" w:rsidRDefault="00E26B91">
      <w:pPr>
        <w:rPr>
          <w:color w:val="000000" w:themeColor="text1"/>
          <w:sz w:val="34"/>
          <w:szCs w:val="34"/>
        </w:rPr>
      </w:pPr>
      <w:r w:rsidRPr="00330850">
        <w:rPr>
          <w:color w:val="000000" w:themeColor="text1"/>
          <w:sz w:val="34"/>
          <w:szCs w:val="34"/>
        </w:rPr>
        <w:t>Zielgruppenspezifische Prävention 202</w:t>
      </w:r>
      <w:r w:rsidR="00313D87" w:rsidRPr="00330850">
        <w:rPr>
          <w:color w:val="000000" w:themeColor="text1"/>
          <w:sz w:val="34"/>
          <w:szCs w:val="34"/>
        </w:rPr>
        <w:t>5</w:t>
      </w:r>
      <w:r w:rsidRPr="00330850">
        <w:rPr>
          <w:color w:val="000000" w:themeColor="text1"/>
          <w:sz w:val="34"/>
          <w:szCs w:val="34"/>
        </w:rPr>
        <w:t xml:space="preserve"> Aidshilfe NRW e.V. Lindenstr. 20 50674 Köln </w:t>
      </w:r>
    </w:p>
    <w:p w14:paraId="52E9159A" w14:textId="46FF8B6C" w:rsidR="00E26B91" w:rsidRPr="00330850" w:rsidRDefault="00E26B91">
      <w:pPr>
        <w:rPr>
          <w:color w:val="000000" w:themeColor="text1"/>
          <w:sz w:val="34"/>
          <w:szCs w:val="34"/>
        </w:rPr>
      </w:pPr>
      <w:r w:rsidRPr="00330850">
        <w:rPr>
          <w:color w:val="000000" w:themeColor="text1"/>
          <w:sz w:val="34"/>
          <w:szCs w:val="34"/>
        </w:rPr>
        <w:t xml:space="preserve">Projektnummer: </w:t>
      </w:r>
      <w:r w:rsidR="001A6CE5" w:rsidRPr="00330850">
        <w:rPr>
          <w:color w:val="000000" w:themeColor="text1"/>
          <w:sz w:val="34"/>
          <w:szCs w:val="34"/>
        </w:rPr>
        <w:t>26-132121</w:t>
      </w:r>
    </w:p>
    <w:p w14:paraId="282FE0EE" w14:textId="41A4B070" w:rsidR="00E26B91" w:rsidRPr="00330850" w:rsidRDefault="00E26B91">
      <w:pPr>
        <w:rPr>
          <w:color w:val="000000" w:themeColor="text1"/>
          <w:sz w:val="34"/>
          <w:szCs w:val="34"/>
        </w:rPr>
      </w:pPr>
      <w:r w:rsidRPr="00330850">
        <w:rPr>
          <w:color w:val="000000" w:themeColor="text1"/>
          <w:sz w:val="34"/>
          <w:szCs w:val="34"/>
        </w:rPr>
        <w:t xml:space="preserve">Projektname: Herzenslust </w:t>
      </w:r>
      <w:proofErr w:type="spellStart"/>
      <w:r w:rsidRPr="00330850">
        <w:rPr>
          <w:color w:val="000000" w:themeColor="text1"/>
          <w:sz w:val="34"/>
          <w:szCs w:val="34"/>
        </w:rPr>
        <w:t>Cologne</w:t>
      </w:r>
      <w:r w:rsidR="00DF758E" w:rsidRPr="00330850">
        <w:rPr>
          <w:color w:val="000000" w:themeColor="text1"/>
          <w:sz w:val="34"/>
          <w:szCs w:val="34"/>
        </w:rPr>
        <w:t>p</w:t>
      </w:r>
      <w:r w:rsidRPr="00330850">
        <w:rPr>
          <w:color w:val="000000" w:themeColor="text1"/>
          <w:sz w:val="34"/>
          <w:szCs w:val="34"/>
        </w:rPr>
        <w:t>ride</w:t>
      </w:r>
      <w:proofErr w:type="spellEnd"/>
      <w:r w:rsidRPr="00330850">
        <w:rPr>
          <w:color w:val="000000" w:themeColor="text1"/>
          <w:sz w:val="34"/>
          <w:szCs w:val="34"/>
        </w:rPr>
        <w:t xml:space="preserve"> / CSD NRW </w:t>
      </w:r>
    </w:p>
    <w:p w14:paraId="331988BC" w14:textId="2E908752" w:rsidR="00E26B91" w:rsidRPr="00330850" w:rsidRDefault="00E26B91">
      <w:pPr>
        <w:rPr>
          <w:color w:val="000000" w:themeColor="text1"/>
          <w:sz w:val="34"/>
          <w:szCs w:val="34"/>
        </w:rPr>
      </w:pPr>
      <w:r w:rsidRPr="00330850">
        <w:rPr>
          <w:color w:val="000000" w:themeColor="text1"/>
          <w:sz w:val="34"/>
          <w:szCs w:val="34"/>
        </w:rPr>
        <w:t xml:space="preserve">Projektsumme: EURO </w:t>
      </w:r>
    </w:p>
    <w:p w14:paraId="7F5411C4" w14:textId="23133095" w:rsidR="00E26B91" w:rsidRPr="00330850" w:rsidRDefault="00E26B91">
      <w:pPr>
        <w:rPr>
          <w:color w:val="000000" w:themeColor="text1"/>
          <w:sz w:val="34"/>
          <w:szCs w:val="34"/>
        </w:rPr>
      </w:pPr>
      <w:r w:rsidRPr="00330850">
        <w:rPr>
          <w:color w:val="000000" w:themeColor="text1"/>
          <w:sz w:val="34"/>
          <w:szCs w:val="34"/>
        </w:rPr>
        <w:t>Projektbereich: Schwule | M</w:t>
      </w:r>
      <w:r w:rsidR="005C51C8" w:rsidRPr="00330850">
        <w:rPr>
          <w:color w:val="000000" w:themeColor="text1"/>
          <w:sz w:val="34"/>
          <w:szCs w:val="34"/>
        </w:rPr>
        <w:t>*</w:t>
      </w:r>
      <w:r w:rsidRPr="00330850">
        <w:rPr>
          <w:color w:val="000000" w:themeColor="text1"/>
          <w:sz w:val="34"/>
          <w:szCs w:val="34"/>
        </w:rPr>
        <w:t>SM</w:t>
      </w:r>
      <w:r w:rsidR="005C51C8" w:rsidRPr="00330850">
        <w:rPr>
          <w:color w:val="000000" w:themeColor="text1"/>
          <w:sz w:val="34"/>
          <w:szCs w:val="34"/>
        </w:rPr>
        <w:t>*</w:t>
      </w:r>
      <w:r w:rsidRPr="00330850">
        <w:rPr>
          <w:color w:val="000000" w:themeColor="text1"/>
          <w:sz w:val="34"/>
          <w:szCs w:val="34"/>
        </w:rPr>
        <w:t xml:space="preserve"> </w:t>
      </w:r>
    </w:p>
    <w:p w14:paraId="78F8E841" w14:textId="679B629C" w:rsidR="00E26B91" w:rsidRPr="00330850" w:rsidRDefault="00E26B91">
      <w:pPr>
        <w:rPr>
          <w:color w:val="000000" w:themeColor="text1"/>
          <w:sz w:val="34"/>
          <w:szCs w:val="34"/>
        </w:rPr>
      </w:pPr>
      <w:r w:rsidRPr="00330850">
        <w:rPr>
          <w:color w:val="000000" w:themeColor="text1"/>
          <w:sz w:val="34"/>
          <w:szCs w:val="34"/>
        </w:rPr>
        <w:t>Projektart: Schwule| M</w:t>
      </w:r>
      <w:r w:rsidR="00172143" w:rsidRPr="00330850">
        <w:rPr>
          <w:color w:val="000000" w:themeColor="text1"/>
          <w:sz w:val="34"/>
          <w:szCs w:val="34"/>
        </w:rPr>
        <w:t>*</w:t>
      </w:r>
      <w:r w:rsidRPr="00330850">
        <w:rPr>
          <w:color w:val="000000" w:themeColor="text1"/>
          <w:sz w:val="34"/>
          <w:szCs w:val="34"/>
        </w:rPr>
        <w:t>SM</w:t>
      </w:r>
      <w:r w:rsidR="00172143" w:rsidRPr="00330850">
        <w:rPr>
          <w:color w:val="000000" w:themeColor="text1"/>
          <w:sz w:val="34"/>
          <w:szCs w:val="34"/>
        </w:rPr>
        <w:t>*</w:t>
      </w:r>
      <w:r w:rsidRPr="00330850">
        <w:rPr>
          <w:color w:val="000000" w:themeColor="text1"/>
          <w:sz w:val="34"/>
          <w:szCs w:val="34"/>
        </w:rPr>
        <w:t xml:space="preserve">: Herzenslust </w:t>
      </w:r>
    </w:p>
    <w:p w14:paraId="2758AA17" w14:textId="09DFFAE0" w:rsidR="00E26B91" w:rsidRPr="00330850" w:rsidRDefault="00E26B91">
      <w:pPr>
        <w:rPr>
          <w:color w:val="000000" w:themeColor="text1"/>
          <w:sz w:val="34"/>
          <w:szCs w:val="34"/>
        </w:rPr>
      </w:pPr>
      <w:r w:rsidRPr="00330850">
        <w:rPr>
          <w:color w:val="000000" w:themeColor="text1"/>
          <w:sz w:val="34"/>
          <w:szCs w:val="34"/>
        </w:rPr>
        <w:t>Durchführungszeitraum: 01.01.202</w:t>
      </w:r>
      <w:r w:rsidR="00EF387F" w:rsidRPr="00330850">
        <w:rPr>
          <w:color w:val="000000" w:themeColor="text1"/>
          <w:sz w:val="34"/>
          <w:szCs w:val="34"/>
        </w:rPr>
        <w:t>6</w:t>
      </w:r>
      <w:r w:rsidRPr="00330850">
        <w:rPr>
          <w:color w:val="000000" w:themeColor="text1"/>
          <w:sz w:val="34"/>
          <w:szCs w:val="34"/>
        </w:rPr>
        <w:t xml:space="preserve"> bis 31.12.202</w:t>
      </w:r>
      <w:r w:rsidR="00EF387F" w:rsidRPr="00330850">
        <w:rPr>
          <w:color w:val="000000" w:themeColor="text1"/>
          <w:sz w:val="34"/>
          <w:szCs w:val="34"/>
        </w:rPr>
        <w:t>6</w:t>
      </w:r>
      <w:r w:rsidRPr="00330850">
        <w:rPr>
          <w:color w:val="000000" w:themeColor="text1"/>
          <w:sz w:val="34"/>
          <w:szCs w:val="34"/>
        </w:rPr>
        <w:t xml:space="preserve"> </w:t>
      </w:r>
    </w:p>
    <w:p w14:paraId="52C43BEE" w14:textId="77777777" w:rsidR="00A25676" w:rsidRPr="00330850" w:rsidRDefault="00E26B91" w:rsidP="00A25676">
      <w:pPr>
        <w:rPr>
          <w:color w:val="000000" w:themeColor="text1"/>
          <w:sz w:val="34"/>
          <w:szCs w:val="34"/>
        </w:rPr>
      </w:pPr>
      <w:r w:rsidRPr="00330850">
        <w:rPr>
          <w:color w:val="000000" w:themeColor="text1"/>
          <w:sz w:val="34"/>
          <w:szCs w:val="34"/>
        </w:rPr>
        <w:t xml:space="preserve">Antrag: Folgeprojekt </w:t>
      </w:r>
    </w:p>
    <w:p w14:paraId="305E80D9" w14:textId="77777777" w:rsidR="00FA4E28" w:rsidRPr="00330850" w:rsidRDefault="00FA4E28" w:rsidP="00FA4E28">
      <w:pPr>
        <w:rPr>
          <w:b/>
          <w:bCs/>
          <w:sz w:val="34"/>
          <w:szCs w:val="34"/>
        </w:rPr>
      </w:pPr>
    </w:p>
    <w:p w14:paraId="53F02211" w14:textId="6571B689" w:rsidR="006E1C44" w:rsidRPr="00330850" w:rsidRDefault="00FA4E28" w:rsidP="006E1C44">
      <w:pPr>
        <w:rPr>
          <w:b/>
          <w:bCs/>
          <w:sz w:val="34"/>
          <w:szCs w:val="34"/>
        </w:rPr>
      </w:pPr>
      <w:r w:rsidRPr="00330850">
        <w:rPr>
          <w:b/>
          <w:bCs/>
          <w:sz w:val="34"/>
          <w:szCs w:val="34"/>
        </w:rPr>
        <w:t>Sachbericht Projekt Vorjahr:</w:t>
      </w:r>
      <w:r w:rsidRPr="00330850">
        <w:rPr>
          <w:b/>
          <w:bCs/>
          <w:sz w:val="34"/>
          <w:szCs w:val="34"/>
        </w:rPr>
        <w:br/>
      </w:r>
      <w:r w:rsidR="00EF4E9F" w:rsidRPr="00330850">
        <w:rPr>
          <w:sz w:val="34"/>
          <w:szCs w:val="34"/>
        </w:rPr>
        <w:t>I</w:t>
      </w:r>
      <w:r w:rsidR="006E1C44" w:rsidRPr="00330850">
        <w:rPr>
          <w:sz w:val="34"/>
          <w:szCs w:val="34"/>
        </w:rPr>
        <w:t>m Jahr 2023 entfiel der größte Teil der gemeldeten HIV-Neudiagnosen auf den Übertragungsweg Sex zwischen Männern*. Auch bakterielle STI wie Syphilis, Chlamydien und Gonokokken treten bei M*SM* überdurchschnittlich häufig auf. Die epidemiologische Lage verdeutlicht einen anhaltend hohen Präventionsbedarf dieser Gruppe – unabhängig von sexueller Identität oder Selbstdefinition</w:t>
      </w:r>
      <w:r w:rsidR="00EF4E9F" w:rsidRPr="00330850">
        <w:rPr>
          <w:sz w:val="34"/>
          <w:szCs w:val="34"/>
        </w:rPr>
        <w:t xml:space="preserve"> der Betroffenen</w:t>
      </w:r>
      <w:r w:rsidR="006E1C44" w:rsidRPr="00330850">
        <w:rPr>
          <w:sz w:val="34"/>
          <w:szCs w:val="34"/>
        </w:rPr>
        <w:t>.</w:t>
      </w:r>
      <w:r w:rsidR="006E1C44" w:rsidRPr="00330850">
        <w:rPr>
          <w:sz w:val="34"/>
          <w:szCs w:val="34"/>
        </w:rPr>
        <w:br/>
        <w:t>Pride-Veranstaltungen bieten ein wirksames Setting zur Ansprache dieser Zielgruppen. Der ColognePride, als größte Veranstaltung dieser Art in NRW, ermöglichte 2025 eine Präsenz des Herzenslust-Netzwerks</w:t>
      </w:r>
      <w:r w:rsidR="00B4284D" w:rsidRPr="00330850">
        <w:rPr>
          <w:sz w:val="34"/>
          <w:szCs w:val="34"/>
        </w:rPr>
        <w:t xml:space="preserve">, gleichwohl durch die erheblichen Kürzungen im Vergleich zu den Vorjahren nur eine deutlich reduzierte Ausstattung der Kampagne umgesetzt werden konnte, was </w:t>
      </w:r>
      <w:r w:rsidR="00EF4E9F" w:rsidRPr="00330850">
        <w:rPr>
          <w:sz w:val="34"/>
          <w:szCs w:val="34"/>
        </w:rPr>
        <w:t>nicht ohne</w:t>
      </w:r>
      <w:r w:rsidR="00B4284D" w:rsidRPr="00330850">
        <w:rPr>
          <w:sz w:val="34"/>
          <w:szCs w:val="34"/>
        </w:rPr>
        <w:t xml:space="preserve"> Abstriche in Bezug auf die erzielte Außenwirksamkeit einherging. Ähnliches gilt </w:t>
      </w:r>
      <w:r w:rsidR="00EF4E9F" w:rsidRPr="00330850">
        <w:rPr>
          <w:sz w:val="34"/>
          <w:szCs w:val="34"/>
        </w:rPr>
        <w:t xml:space="preserve">vermutlich </w:t>
      </w:r>
      <w:r w:rsidR="00B4284D" w:rsidRPr="00330850">
        <w:rPr>
          <w:sz w:val="34"/>
          <w:szCs w:val="34"/>
        </w:rPr>
        <w:t>auch</w:t>
      </w:r>
      <w:r w:rsidR="006E1C44" w:rsidRPr="00330850">
        <w:rPr>
          <w:sz w:val="34"/>
          <w:szCs w:val="34"/>
        </w:rPr>
        <w:t xml:space="preserve"> </w:t>
      </w:r>
      <w:r w:rsidR="00EF4E9F" w:rsidRPr="00330850">
        <w:rPr>
          <w:sz w:val="34"/>
          <w:szCs w:val="34"/>
        </w:rPr>
        <w:t xml:space="preserve">für die </w:t>
      </w:r>
      <w:r w:rsidR="006E1C44" w:rsidRPr="00330850">
        <w:rPr>
          <w:sz w:val="34"/>
          <w:szCs w:val="34"/>
        </w:rPr>
        <w:t xml:space="preserve">regionalen CSDs in NRW </w:t>
      </w:r>
      <w:r w:rsidR="00EF4E9F" w:rsidRPr="00330850">
        <w:rPr>
          <w:sz w:val="34"/>
          <w:szCs w:val="34"/>
        </w:rPr>
        <w:t xml:space="preserve">bei denen </w:t>
      </w:r>
      <w:r w:rsidR="006E1C44" w:rsidRPr="00330850">
        <w:rPr>
          <w:sz w:val="34"/>
          <w:szCs w:val="34"/>
        </w:rPr>
        <w:t>die</w:t>
      </w:r>
      <w:r w:rsidR="00EF4E9F" w:rsidRPr="00330850">
        <w:rPr>
          <w:sz w:val="34"/>
          <w:szCs w:val="34"/>
        </w:rPr>
        <w:t xml:space="preserve"> Kampagne in </w:t>
      </w:r>
      <w:r w:rsidR="006E1C44" w:rsidRPr="00330850">
        <w:rPr>
          <w:sz w:val="34"/>
          <w:szCs w:val="34"/>
        </w:rPr>
        <w:lastRenderedPageBreak/>
        <w:t>personalkommunikative</w:t>
      </w:r>
      <w:r w:rsidR="00EF4E9F" w:rsidRPr="00330850">
        <w:rPr>
          <w:sz w:val="34"/>
          <w:szCs w:val="34"/>
        </w:rPr>
        <w:t>r</w:t>
      </w:r>
      <w:r w:rsidR="006E1C44" w:rsidRPr="00330850">
        <w:rPr>
          <w:sz w:val="34"/>
          <w:szCs w:val="34"/>
        </w:rPr>
        <w:t xml:space="preserve"> Präventionsarbeit umgesetzt w</w:t>
      </w:r>
      <w:r w:rsidR="00EF4E9F" w:rsidRPr="00330850">
        <w:rPr>
          <w:sz w:val="34"/>
          <w:szCs w:val="34"/>
        </w:rPr>
        <w:t>u</w:t>
      </w:r>
      <w:r w:rsidR="006E1C44" w:rsidRPr="00330850">
        <w:rPr>
          <w:sz w:val="34"/>
          <w:szCs w:val="34"/>
        </w:rPr>
        <w:t>rd</w:t>
      </w:r>
      <w:r w:rsidR="00EF4E9F" w:rsidRPr="00330850">
        <w:rPr>
          <w:sz w:val="34"/>
          <w:szCs w:val="34"/>
        </w:rPr>
        <w:t>e</w:t>
      </w:r>
      <w:r w:rsidR="006E1C44" w:rsidRPr="00330850">
        <w:rPr>
          <w:sz w:val="34"/>
          <w:szCs w:val="34"/>
        </w:rPr>
        <w:t>.</w:t>
      </w:r>
      <w:r w:rsidR="00EF4E9F" w:rsidRPr="00330850">
        <w:rPr>
          <w:sz w:val="34"/>
          <w:szCs w:val="34"/>
        </w:rPr>
        <w:br/>
        <w:t xml:space="preserve">Die </w:t>
      </w:r>
      <w:r w:rsidRPr="00330850">
        <w:rPr>
          <w:sz w:val="34"/>
          <w:szCs w:val="34"/>
        </w:rPr>
        <w:t>„</w:t>
      </w:r>
      <w:r w:rsidR="00EF4E9F" w:rsidRPr="00330850">
        <w:rPr>
          <w:sz w:val="34"/>
          <w:szCs w:val="34"/>
        </w:rPr>
        <w:t>N</w:t>
      </w:r>
      <w:r w:rsidRPr="00330850">
        <w:rPr>
          <w:sz w:val="34"/>
          <w:szCs w:val="34"/>
        </w:rPr>
        <w:t>ETWIX“</w:t>
      </w:r>
      <w:r w:rsidR="00EF4E9F" w:rsidRPr="00330850">
        <w:rPr>
          <w:sz w:val="34"/>
          <w:szCs w:val="34"/>
        </w:rPr>
        <w:t>-Kampagne 2025 war eine Neuauflage eines erfolgreichen Formats, das queere Lebensrealitäten sichtbar macht und humorvoll mit heteronormativen Erzählmustern bricht.</w:t>
      </w:r>
      <w:r w:rsidR="00EF4E9F" w:rsidRPr="00330850">
        <w:rPr>
          <w:sz w:val="34"/>
          <w:szCs w:val="34"/>
        </w:rPr>
        <w:br/>
        <w:t xml:space="preserve">Unter dem </w:t>
      </w:r>
      <w:r w:rsidRPr="00330850">
        <w:rPr>
          <w:sz w:val="34"/>
          <w:szCs w:val="34"/>
        </w:rPr>
        <w:t>Kampagnen-</w:t>
      </w:r>
      <w:r w:rsidR="00EF4E9F" w:rsidRPr="00330850">
        <w:rPr>
          <w:sz w:val="34"/>
          <w:szCs w:val="34"/>
        </w:rPr>
        <w:t>Label wurden fiktive Serienformate entwickelt, die Themen wie Safer Sex 3.0, Coming-out, nicht-normative Beziehungsmodelle, Safe Spaces, Solidarität und Szenenambivalenzen (z. B. Einsamkeit, Substanzgebrauch) aufgriffen.</w:t>
      </w:r>
      <w:r w:rsidRPr="00330850">
        <w:rPr>
          <w:sz w:val="34"/>
          <w:szCs w:val="34"/>
        </w:rPr>
        <w:t xml:space="preserve"> </w:t>
      </w:r>
      <w:r w:rsidR="00EF4E9F" w:rsidRPr="00330850">
        <w:rPr>
          <w:sz w:val="34"/>
          <w:szCs w:val="34"/>
        </w:rPr>
        <w:t>Ziel war es, mit satirischen Mitteln zur reflexiven Auseinandersetzung über queere Lebenswirklichkeiten und Prävention beizutragen.</w:t>
      </w:r>
      <w:r w:rsidR="00EF4E9F" w:rsidRPr="00330850">
        <w:rPr>
          <w:sz w:val="34"/>
          <w:szCs w:val="34"/>
        </w:rPr>
        <w:br/>
        <w:t xml:space="preserve">Die Kampagne kombinierte analoge (Banner, Flyer mit QR-Codes) und digitale Elemente: Über die Website im </w:t>
      </w:r>
      <w:r w:rsidRPr="00330850">
        <w:rPr>
          <w:sz w:val="34"/>
          <w:szCs w:val="34"/>
        </w:rPr>
        <w:t xml:space="preserve">Design eines </w:t>
      </w:r>
      <w:r w:rsidR="00EF4E9F" w:rsidRPr="00330850">
        <w:rPr>
          <w:sz w:val="34"/>
          <w:szCs w:val="34"/>
        </w:rPr>
        <w:t>Streamingd</w:t>
      </w:r>
      <w:r w:rsidRPr="00330850">
        <w:rPr>
          <w:sz w:val="34"/>
          <w:szCs w:val="34"/>
        </w:rPr>
        <w:t>ienstes</w:t>
      </w:r>
      <w:r w:rsidR="00EF4E9F" w:rsidRPr="00330850">
        <w:rPr>
          <w:sz w:val="34"/>
          <w:szCs w:val="34"/>
        </w:rPr>
        <w:t xml:space="preserve"> wurden die „TOP 10“-Serien präsentiert – ergänzt um prägnante Infos zu Safer Sex, STI-Prävention und Impfungen.</w:t>
      </w:r>
      <w:r w:rsidR="00EF4E9F" w:rsidRPr="00330850">
        <w:rPr>
          <w:sz w:val="34"/>
          <w:szCs w:val="34"/>
        </w:rPr>
        <w:br/>
      </w:r>
      <w:r w:rsidRPr="00330850">
        <w:rPr>
          <w:sz w:val="34"/>
          <w:szCs w:val="34"/>
        </w:rPr>
        <w:t>Die „</w:t>
      </w:r>
      <w:r w:rsidR="00EF4E9F" w:rsidRPr="00330850">
        <w:rPr>
          <w:sz w:val="34"/>
          <w:szCs w:val="34"/>
        </w:rPr>
        <w:t>N</w:t>
      </w:r>
      <w:r w:rsidRPr="00330850">
        <w:rPr>
          <w:sz w:val="34"/>
          <w:szCs w:val="34"/>
        </w:rPr>
        <w:t>ETWIX“-Kampagne motivierte zur kritischen Reflexion und Auseinandersetzung mit aktuellen Themen wie</w:t>
      </w:r>
      <w:r w:rsidR="00EF4E9F" w:rsidRPr="00330850">
        <w:rPr>
          <w:sz w:val="34"/>
          <w:szCs w:val="34"/>
        </w:rPr>
        <w:t xml:space="preserve"> sexueller Selbstbestimmung</w:t>
      </w:r>
      <w:r w:rsidRPr="00330850">
        <w:rPr>
          <w:sz w:val="34"/>
          <w:szCs w:val="34"/>
        </w:rPr>
        <w:t xml:space="preserve">, </w:t>
      </w:r>
      <w:r w:rsidR="00EF4E9F" w:rsidRPr="00330850">
        <w:rPr>
          <w:sz w:val="34"/>
          <w:szCs w:val="34"/>
        </w:rPr>
        <w:t>dominante</w:t>
      </w:r>
      <w:r w:rsidRPr="00330850">
        <w:rPr>
          <w:sz w:val="34"/>
          <w:szCs w:val="34"/>
        </w:rPr>
        <w:t>n</w:t>
      </w:r>
      <w:r w:rsidR="00EF4E9F" w:rsidRPr="00330850">
        <w:rPr>
          <w:sz w:val="34"/>
          <w:szCs w:val="34"/>
        </w:rPr>
        <w:t xml:space="preserve"> Vorstellungen von Männlichkeit, </w:t>
      </w:r>
      <w:r w:rsidRPr="00330850">
        <w:rPr>
          <w:sz w:val="34"/>
          <w:szCs w:val="34"/>
        </w:rPr>
        <w:t xml:space="preserve">der </w:t>
      </w:r>
      <w:r w:rsidR="00AD0D59" w:rsidRPr="00330850">
        <w:rPr>
          <w:sz w:val="34"/>
          <w:szCs w:val="34"/>
        </w:rPr>
        <w:t xml:space="preserve">individuell </w:t>
      </w:r>
      <w:r w:rsidRPr="00330850">
        <w:rPr>
          <w:sz w:val="34"/>
          <w:szCs w:val="34"/>
        </w:rPr>
        <w:t xml:space="preserve">gelebten </w:t>
      </w:r>
      <w:r w:rsidR="00EF4E9F" w:rsidRPr="00330850">
        <w:rPr>
          <w:sz w:val="34"/>
          <w:szCs w:val="34"/>
        </w:rPr>
        <w:t xml:space="preserve">Sexualität und </w:t>
      </w:r>
      <w:r w:rsidR="008F076F" w:rsidRPr="00330850">
        <w:rPr>
          <w:sz w:val="34"/>
          <w:szCs w:val="34"/>
        </w:rPr>
        <w:t>(Szene-)</w:t>
      </w:r>
      <w:r w:rsidR="00EF4E9F" w:rsidRPr="00330850">
        <w:rPr>
          <w:sz w:val="34"/>
          <w:szCs w:val="34"/>
        </w:rPr>
        <w:t>Zugehörigkeit</w:t>
      </w:r>
      <w:r w:rsidRPr="00330850">
        <w:rPr>
          <w:sz w:val="34"/>
          <w:szCs w:val="34"/>
        </w:rPr>
        <w:t>en</w:t>
      </w:r>
      <w:r w:rsidR="00EF4E9F" w:rsidRPr="00330850">
        <w:rPr>
          <w:sz w:val="34"/>
          <w:szCs w:val="34"/>
        </w:rPr>
        <w:t>.</w:t>
      </w:r>
      <w:r w:rsidR="006E1C44" w:rsidRPr="00330850">
        <w:rPr>
          <w:sz w:val="34"/>
          <w:szCs w:val="34"/>
        </w:rPr>
        <w:br/>
      </w:r>
    </w:p>
    <w:p w14:paraId="69E3B3A6" w14:textId="0733D367" w:rsidR="006E1C44" w:rsidRPr="00330850" w:rsidRDefault="006E1C44" w:rsidP="006E1C44">
      <w:pPr>
        <w:rPr>
          <w:sz w:val="34"/>
          <w:szCs w:val="34"/>
        </w:rPr>
      </w:pPr>
      <w:r w:rsidRPr="00330850">
        <w:rPr>
          <w:b/>
          <w:bCs/>
          <w:sz w:val="34"/>
          <w:szCs w:val="34"/>
        </w:rPr>
        <w:t xml:space="preserve">Kurzbeschreibung des Projekts </w:t>
      </w:r>
      <w:r w:rsidR="00FA4E28" w:rsidRPr="00330850">
        <w:rPr>
          <w:b/>
          <w:bCs/>
          <w:sz w:val="34"/>
          <w:szCs w:val="34"/>
        </w:rPr>
        <w:br/>
      </w:r>
      <w:r w:rsidRPr="00330850">
        <w:rPr>
          <w:sz w:val="34"/>
          <w:szCs w:val="34"/>
        </w:rPr>
        <w:t>Das Projekt ist Teil des landesweiten Netzwerks „Herzenslust“ und orientiert sich an dessen präventiven Zielsetzungen für M*SM*</w:t>
      </w:r>
      <w:r w:rsidR="00EF387F" w:rsidRPr="00330850">
        <w:rPr>
          <w:sz w:val="34"/>
          <w:szCs w:val="34"/>
        </w:rPr>
        <w:t>,</w:t>
      </w:r>
      <w:r w:rsidRPr="00330850">
        <w:rPr>
          <w:sz w:val="34"/>
          <w:szCs w:val="34"/>
        </w:rPr>
        <w:t xml:space="preserve"> wie sie in der Dachbeschreibung beschrieben sind.</w:t>
      </w:r>
      <w:r w:rsidRPr="00330850">
        <w:rPr>
          <w:sz w:val="34"/>
          <w:szCs w:val="34"/>
        </w:rPr>
        <w:br/>
        <w:t xml:space="preserve">CSDs in NRW – insbesondere der ColognePride – sind zentrale Plattformen zur Ansprache queerer Zielgruppen. Die hohe öffentliche Sichtbarkeit und der starke Community-Bezug bieten günstige Voraussetzungen zur Vermittlung präventiver Inhalte wie sexuelle Gesundheit, Solidarität mit HIV-Positiven oder </w:t>
      </w:r>
      <w:r w:rsidRPr="00330850">
        <w:rPr>
          <w:sz w:val="34"/>
          <w:szCs w:val="34"/>
        </w:rPr>
        <w:lastRenderedPageBreak/>
        <w:t>Diskriminierungsschutz.</w:t>
      </w:r>
      <w:r w:rsidRPr="00330850">
        <w:rPr>
          <w:sz w:val="34"/>
          <w:szCs w:val="34"/>
        </w:rPr>
        <w:br/>
        <w:t xml:space="preserve">Durch die Präsenz lokaler Herzenslustgruppen erhalten die Botschaften Glaubwürdigkeit und </w:t>
      </w:r>
      <w:r w:rsidR="003B3098" w:rsidRPr="00330850">
        <w:rPr>
          <w:sz w:val="34"/>
          <w:szCs w:val="34"/>
        </w:rPr>
        <w:t>Authentizität</w:t>
      </w:r>
      <w:r w:rsidRPr="00330850">
        <w:rPr>
          <w:sz w:val="34"/>
          <w:szCs w:val="34"/>
        </w:rPr>
        <w:t>. Die Veranstaltungen dienen zugleich der landesweiten Vernetzung und stärken den gemeinsamen Außenauftritt unter dem etablierten Label „Herzenslust“.</w:t>
      </w:r>
      <w:r w:rsidRPr="00330850">
        <w:rPr>
          <w:sz w:val="34"/>
          <w:szCs w:val="34"/>
        </w:rPr>
        <w:br/>
        <w:t xml:space="preserve">Die Aktion 2026 wird erneut durch den Knotenpunkt Köln (Checkpoint der Aidshilfe Köln) gemeinsam mit dem Landesverband koordiniert. </w:t>
      </w:r>
      <w:r w:rsidR="0035043A" w:rsidRPr="00330850">
        <w:rPr>
          <w:sz w:val="34"/>
          <w:szCs w:val="34"/>
        </w:rPr>
        <w:t xml:space="preserve">Ziel ist eine aktive Beteiligung der Regionalgruppen, um die Maßnahme </w:t>
      </w:r>
      <w:r w:rsidR="001A6CE5" w:rsidRPr="00330850">
        <w:rPr>
          <w:sz w:val="34"/>
          <w:szCs w:val="34"/>
        </w:rPr>
        <w:t xml:space="preserve">bei Pride-Veranstaltungen </w:t>
      </w:r>
      <w:r w:rsidR="0035043A" w:rsidRPr="00330850">
        <w:rPr>
          <w:sz w:val="34"/>
          <w:szCs w:val="34"/>
        </w:rPr>
        <w:t>vor Ort umzusetzen und weiterzuentwickeln.</w:t>
      </w:r>
      <w:r w:rsidR="0035043A" w:rsidRPr="00330850">
        <w:rPr>
          <w:sz w:val="34"/>
          <w:szCs w:val="34"/>
        </w:rPr>
        <w:br/>
      </w:r>
      <w:r w:rsidRPr="00330850">
        <w:rPr>
          <w:sz w:val="34"/>
          <w:szCs w:val="34"/>
        </w:rPr>
        <w:t xml:space="preserve">Materialien werden zentral und partizipativ entwickelt, frühzeitig bereitgestellt und in ausreichender Menge produziert. So können sie landesweit eingesetzt und </w:t>
      </w:r>
      <w:r w:rsidR="003B3098" w:rsidRPr="00330850">
        <w:rPr>
          <w:sz w:val="34"/>
          <w:szCs w:val="34"/>
        </w:rPr>
        <w:t xml:space="preserve">in der Umsetzung </w:t>
      </w:r>
      <w:r w:rsidRPr="00330850">
        <w:rPr>
          <w:sz w:val="34"/>
          <w:szCs w:val="34"/>
        </w:rPr>
        <w:t>an regionale Kontexte angepasst werden.</w:t>
      </w:r>
      <w:r w:rsidRPr="00330850">
        <w:rPr>
          <w:sz w:val="34"/>
          <w:szCs w:val="34"/>
        </w:rPr>
        <w:br/>
        <w:t>Dabei werden Synergien genutzt, Doppelstrukturen vermieden und Ressourcen effizient eingesetzt.</w:t>
      </w:r>
    </w:p>
    <w:p w14:paraId="5A9C0CE8" w14:textId="6F15A9A6" w:rsidR="003B3098" w:rsidRPr="00330850" w:rsidRDefault="003B3098" w:rsidP="003B3098">
      <w:pPr>
        <w:rPr>
          <w:b/>
          <w:bCs/>
          <w:sz w:val="34"/>
          <w:szCs w:val="34"/>
        </w:rPr>
      </w:pPr>
      <w:r w:rsidRPr="00330850">
        <w:rPr>
          <w:b/>
          <w:bCs/>
          <w:sz w:val="34"/>
          <w:szCs w:val="34"/>
        </w:rPr>
        <w:t>Projektziele</w:t>
      </w:r>
      <w:r w:rsidR="0035043A" w:rsidRPr="00330850">
        <w:rPr>
          <w:b/>
          <w:bCs/>
          <w:sz w:val="34"/>
          <w:szCs w:val="34"/>
        </w:rPr>
        <w:br/>
      </w:r>
      <w:r w:rsidRPr="00330850">
        <w:rPr>
          <w:sz w:val="34"/>
          <w:szCs w:val="34"/>
        </w:rPr>
        <w:t>Die Aktion erzielt hohe Sichtbarkeit und Resonanz innerhalb der Zielgruppen sowie mediale Aufmerksamkeit. Die Inhalte entstehen in partizipativer Entwicklung mit der Community und werden über personalkommunikative Ansprache authentisch vermittelt.</w:t>
      </w:r>
      <w:r w:rsidRPr="00330850">
        <w:rPr>
          <w:sz w:val="34"/>
          <w:szCs w:val="34"/>
        </w:rPr>
        <w:br/>
        <w:t xml:space="preserve">Das einheitliche Erscheinungsbild stärkt die Wiedererkennbarkeit der Marke </w:t>
      </w:r>
      <w:r w:rsidR="001A6CE5" w:rsidRPr="00330850">
        <w:rPr>
          <w:sz w:val="34"/>
          <w:szCs w:val="34"/>
        </w:rPr>
        <w:t>„</w:t>
      </w:r>
      <w:r w:rsidRPr="00330850">
        <w:rPr>
          <w:sz w:val="34"/>
          <w:szCs w:val="34"/>
        </w:rPr>
        <w:t>Herzenslust</w:t>
      </w:r>
      <w:r w:rsidR="001A6CE5" w:rsidRPr="00330850">
        <w:rPr>
          <w:sz w:val="34"/>
          <w:szCs w:val="34"/>
        </w:rPr>
        <w:t>“</w:t>
      </w:r>
      <w:r w:rsidRPr="00330850">
        <w:rPr>
          <w:sz w:val="34"/>
          <w:szCs w:val="34"/>
        </w:rPr>
        <w:t xml:space="preserve"> – auch bei regional unterschiedlichen Umsetzungen.</w:t>
      </w:r>
      <w:r w:rsidRPr="00330850">
        <w:rPr>
          <w:sz w:val="34"/>
          <w:szCs w:val="34"/>
        </w:rPr>
        <w:br/>
        <w:t>Die Präsenz auf zahlreichen CSDs in NRW fördert nicht nur die individuelle Reflexion von Risikoverhalten</w:t>
      </w:r>
      <w:r w:rsidR="001A6CE5" w:rsidRPr="00330850">
        <w:rPr>
          <w:sz w:val="34"/>
          <w:szCs w:val="34"/>
        </w:rPr>
        <w:t xml:space="preserve"> durch die Zielgruppe</w:t>
      </w:r>
      <w:r w:rsidRPr="00330850">
        <w:rPr>
          <w:sz w:val="34"/>
          <w:szCs w:val="34"/>
        </w:rPr>
        <w:t>, sondern auch den Zusammenhalt und die Identifikation innerhalb des Netzwerks.</w:t>
      </w:r>
      <w:r w:rsidR="0035043A" w:rsidRPr="00330850">
        <w:rPr>
          <w:sz w:val="34"/>
          <w:szCs w:val="34"/>
        </w:rPr>
        <w:br/>
      </w:r>
      <w:r w:rsidRPr="00330850">
        <w:rPr>
          <w:sz w:val="34"/>
          <w:szCs w:val="34"/>
        </w:rPr>
        <w:t>Thematische Schwerpunkte der Kampagne</w:t>
      </w:r>
      <w:r w:rsidR="0035043A" w:rsidRPr="00330850">
        <w:rPr>
          <w:sz w:val="34"/>
          <w:szCs w:val="34"/>
        </w:rPr>
        <w:t>:</w:t>
      </w:r>
    </w:p>
    <w:p w14:paraId="2FA806B6" w14:textId="77777777" w:rsidR="003B3098" w:rsidRPr="00330850" w:rsidRDefault="003B3098" w:rsidP="003B3098">
      <w:pPr>
        <w:numPr>
          <w:ilvl w:val="0"/>
          <w:numId w:val="1"/>
        </w:numPr>
        <w:rPr>
          <w:sz w:val="34"/>
          <w:szCs w:val="34"/>
        </w:rPr>
      </w:pPr>
      <w:r w:rsidRPr="00330850">
        <w:rPr>
          <w:sz w:val="34"/>
          <w:szCs w:val="34"/>
        </w:rPr>
        <w:lastRenderedPageBreak/>
        <w:t>Safer-Sex-Promotion und Wissensvermittlung</w:t>
      </w:r>
    </w:p>
    <w:p w14:paraId="5C163335" w14:textId="77777777" w:rsidR="003B3098" w:rsidRPr="00330850" w:rsidRDefault="003B3098" w:rsidP="003B3098">
      <w:pPr>
        <w:numPr>
          <w:ilvl w:val="0"/>
          <w:numId w:val="1"/>
        </w:numPr>
        <w:rPr>
          <w:sz w:val="34"/>
          <w:szCs w:val="34"/>
        </w:rPr>
      </w:pPr>
      <w:r w:rsidRPr="00330850">
        <w:rPr>
          <w:sz w:val="34"/>
          <w:szCs w:val="34"/>
        </w:rPr>
        <w:t>HIV-Tests und Testverfahren</w:t>
      </w:r>
    </w:p>
    <w:p w14:paraId="5AB74FD8" w14:textId="77777777" w:rsidR="003B3098" w:rsidRPr="00330850" w:rsidRDefault="003B3098" w:rsidP="003B3098">
      <w:pPr>
        <w:numPr>
          <w:ilvl w:val="0"/>
          <w:numId w:val="1"/>
        </w:numPr>
        <w:rPr>
          <w:sz w:val="34"/>
          <w:szCs w:val="34"/>
        </w:rPr>
      </w:pPr>
      <w:r w:rsidRPr="00330850">
        <w:rPr>
          <w:sz w:val="34"/>
          <w:szCs w:val="34"/>
        </w:rPr>
        <w:t>Schutzoptionen: Kondome, Schutz durch Therapie, PrEP</w:t>
      </w:r>
    </w:p>
    <w:p w14:paraId="457EF845" w14:textId="77777777" w:rsidR="003B3098" w:rsidRPr="00330850" w:rsidRDefault="003B3098" w:rsidP="003B3098">
      <w:pPr>
        <w:numPr>
          <w:ilvl w:val="0"/>
          <w:numId w:val="1"/>
        </w:numPr>
        <w:rPr>
          <w:sz w:val="34"/>
          <w:szCs w:val="34"/>
        </w:rPr>
      </w:pPr>
      <w:r w:rsidRPr="00330850">
        <w:rPr>
          <w:sz w:val="34"/>
          <w:szCs w:val="34"/>
        </w:rPr>
        <w:t>Awareness zu STI und MSM als vulnerable Gruppe</w:t>
      </w:r>
    </w:p>
    <w:p w14:paraId="33075100" w14:textId="77777777" w:rsidR="003B3098" w:rsidRPr="00330850" w:rsidRDefault="003B3098" w:rsidP="003B3098">
      <w:pPr>
        <w:numPr>
          <w:ilvl w:val="0"/>
          <w:numId w:val="1"/>
        </w:numPr>
        <w:rPr>
          <w:sz w:val="34"/>
          <w:szCs w:val="34"/>
        </w:rPr>
      </w:pPr>
      <w:r w:rsidRPr="00330850">
        <w:rPr>
          <w:sz w:val="34"/>
          <w:szCs w:val="34"/>
        </w:rPr>
        <w:t>Motivation zu regelmäßigen Screenings</w:t>
      </w:r>
    </w:p>
    <w:p w14:paraId="3ABB2FFD" w14:textId="77777777" w:rsidR="003B3098" w:rsidRPr="00330850" w:rsidRDefault="003B3098" w:rsidP="003B3098">
      <w:pPr>
        <w:numPr>
          <w:ilvl w:val="0"/>
          <w:numId w:val="1"/>
        </w:numPr>
        <w:rPr>
          <w:sz w:val="34"/>
          <w:szCs w:val="34"/>
        </w:rPr>
      </w:pPr>
      <w:r w:rsidRPr="00330850">
        <w:rPr>
          <w:sz w:val="34"/>
          <w:szCs w:val="34"/>
        </w:rPr>
        <w:t>Förderung von Akzeptanz und Toleranz – innerhalb der Community und gesellschaftlich</w:t>
      </w:r>
    </w:p>
    <w:p w14:paraId="6C762EB8" w14:textId="77777777" w:rsidR="003B3098" w:rsidRPr="00330850" w:rsidRDefault="003B3098" w:rsidP="006E1C44">
      <w:pPr>
        <w:rPr>
          <w:sz w:val="34"/>
          <w:szCs w:val="34"/>
        </w:rPr>
      </w:pPr>
    </w:p>
    <w:p w14:paraId="530FB14A" w14:textId="52444026" w:rsidR="00E26B91" w:rsidRPr="00330850" w:rsidRDefault="00E26B91">
      <w:pPr>
        <w:rPr>
          <w:sz w:val="34"/>
          <w:szCs w:val="34"/>
        </w:rPr>
      </w:pPr>
      <w:r w:rsidRPr="00330850">
        <w:rPr>
          <w:b/>
          <w:bCs/>
          <w:sz w:val="34"/>
          <w:szCs w:val="34"/>
        </w:rPr>
        <w:t>Zielgruppe des Projekts:</w:t>
      </w:r>
      <w:r w:rsidRPr="00330850">
        <w:rPr>
          <w:sz w:val="34"/>
          <w:szCs w:val="34"/>
        </w:rPr>
        <w:t xml:space="preserve"> </w:t>
      </w:r>
      <w:r w:rsidRPr="00330850">
        <w:rPr>
          <w:sz w:val="34"/>
          <w:szCs w:val="34"/>
        </w:rPr>
        <w:br/>
      </w:r>
      <w:r w:rsidR="00203FD4" w:rsidRPr="00330850">
        <w:rPr>
          <w:sz w:val="34"/>
          <w:szCs w:val="34"/>
        </w:rPr>
        <w:t xml:space="preserve">Schwule </w:t>
      </w:r>
      <w:r w:rsidR="00F40651" w:rsidRPr="00330850">
        <w:rPr>
          <w:sz w:val="34"/>
          <w:szCs w:val="34"/>
        </w:rPr>
        <w:t xml:space="preserve">und andere Männer*, </w:t>
      </w:r>
      <w:proofErr w:type="gramStart"/>
      <w:r w:rsidR="00F40651" w:rsidRPr="00330850">
        <w:rPr>
          <w:sz w:val="34"/>
          <w:szCs w:val="34"/>
        </w:rPr>
        <w:t>die Sex</w:t>
      </w:r>
      <w:proofErr w:type="gramEnd"/>
      <w:r w:rsidR="00F40651" w:rsidRPr="00330850">
        <w:rPr>
          <w:sz w:val="34"/>
          <w:szCs w:val="34"/>
        </w:rPr>
        <w:t xml:space="preserve"> mit Männern* haben sowie</w:t>
      </w:r>
      <w:r w:rsidRPr="00330850">
        <w:rPr>
          <w:sz w:val="34"/>
          <w:szCs w:val="34"/>
        </w:rPr>
        <w:t xml:space="preserve"> </w:t>
      </w:r>
      <w:proofErr w:type="spellStart"/>
      <w:proofErr w:type="gramStart"/>
      <w:r w:rsidRPr="00330850">
        <w:rPr>
          <w:sz w:val="34"/>
          <w:szCs w:val="34"/>
        </w:rPr>
        <w:t>Multiplikator</w:t>
      </w:r>
      <w:r w:rsidR="00BA3E83" w:rsidRPr="00330850">
        <w:rPr>
          <w:sz w:val="34"/>
          <w:szCs w:val="34"/>
        </w:rPr>
        <w:t>:innen</w:t>
      </w:r>
      <w:proofErr w:type="spellEnd"/>
      <w:proofErr w:type="gramEnd"/>
      <w:r w:rsidRPr="00330850">
        <w:rPr>
          <w:sz w:val="34"/>
          <w:szCs w:val="34"/>
        </w:rPr>
        <w:t xml:space="preserve"> aus der Community</w:t>
      </w:r>
      <w:r w:rsidR="00DE3F54" w:rsidRPr="00330850">
        <w:rPr>
          <w:sz w:val="34"/>
          <w:szCs w:val="34"/>
        </w:rPr>
        <w:t>.</w:t>
      </w:r>
    </w:p>
    <w:p w14:paraId="0D6BA388" w14:textId="27B6AE01" w:rsidR="0035043A" w:rsidRPr="00330850" w:rsidRDefault="00AB72C0" w:rsidP="0035043A">
      <w:pPr>
        <w:rPr>
          <w:sz w:val="34"/>
          <w:szCs w:val="34"/>
        </w:rPr>
      </w:pPr>
      <w:r w:rsidRPr="00330850">
        <w:rPr>
          <w:b/>
          <w:bCs/>
          <w:sz w:val="34"/>
          <w:szCs w:val="34"/>
        </w:rPr>
        <w:t>Teilschritte und Methoden der Projektumsetzung:</w:t>
      </w:r>
      <w:r w:rsidR="0035043A" w:rsidRPr="00330850">
        <w:rPr>
          <w:b/>
          <w:bCs/>
          <w:sz w:val="34"/>
          <w:szCs w:val="34"/>
        </w:rPr>
        <w:br/>
      </w:r>
      <w:r w:rsidR="0035043A" w:rsidRPr="00330850">
        <w:rPr>
          <w:sz w:val="34"/>
          <w:szCs w:val="34"/>
        </w:rPr>
        <w:t>Das erste Kooperationspartner-Treffen findet im 1. Quartal 2026 statt und dient der Ideenfindung sowie dem Entwurf eines inhaltlichen Grundgerüsts unter Berücksichtigung aktueller HIV-Prävention. Dabei werden auch erste Designkonzepte und Materialideen gesammelt.</w:t>
      </w:r>
      <w:r w:rsidR="0035043A" w:rsidRPr="00330850">
        <w:rPr>
          <w:sz w:val="34"/>
          <w:szCs w:val="34"/>
        </w:rPr>
        <w:br/>
      </w:r>
      <w:proofErr w:type="gramStart"/>
      <w:r w:rsidR="0035043A" w:rsidRPr="00330850">
        <w:rPr>
          <w:sz w:val="34"/>
          <w:szCs w:val="34"/>
        </w:rPr>
        <w:t>Herzenslustkoordinator:innen</w:t>
      </w:r>
      <w:proofErr w:type="gramEnd"/>
      <w:r w:rsidR="0035043A" w:rsidRPr="00330850">
        <w:rPr>
          <w:sz w:val="34"/>
          <w:szCs w:val="34"/>
        </w:rPr>
        <w:t xml:space="preserve"> aus NRW werden partizipativ über die regelmäßigen LAG-Treffen eingebunden. Die finale Gestaltung des Auftritts zum </w:t>
      </w:r>
      <w:proofErr w:type="spellStart"/>
      <w:r w:rsidR="0035043A" w:rsidRPr="00330850">
        <w:rPr>
          <w:sz w:val="34"/>
          <w:szCs w:val="34"/>
        </w:rPr>
        <w:t>Colognepride</w:t>
      </w:r>
      <w:proofErr w:type="spellEnd"/>
      <w:r w:rsidR="0035043A" w:rsidRPr="00330850">
        <w:rPr>
          <w:sz w:val="34"/>
          <w:szCs w:val="34"/>
        </w:rPr>
        <w:t xml:space="preserve"> 2026 erfolgt in enger Abstimmung mit den </w:t>
      </w:r>
      <w:proofErr w:type="spellStart"/>
      <w:proofErr w:type="gramStart"/>
      <w:r w:rsidR="0035043A" w:rsidRPr="00330850">
        <w:rPr>
          <w:sz w:val="34"/>
          <w:szCs w:val="34"/>
        </w:rPr>
        <w:t>Koordinator:innen</w:t>
      </w:r>
      <w:proofErr w:type="spellEnd"/>
      <w:proofErr w:type="gramEnd"/>
      <w:r w:rsidR="0035043A" w:rsidRPr="00330850">
        <w:rPr>
          <w:sz w:val="34"/>
          <w:szCs w:val="34"/>
        </w:rPr>
        <w:t xml:space="preserve"> und der Aidshilfe NRW.</w:t>
      </w:r>
      <w:r w:rsidR="0035043A" w:rsidRPr="00330850">
        <w:rPr>
          <w:sz w:val="34"/>
          <w:szCs w:val="34"/>
        </w:rPr>
        <w:br/>
        <w:t>Rückmeldungen zu Inhalten und Streuartikeln fließen aktiv in die Vorbereitung ein.</w:t>
      </w:r>
      <w:r w:rsidR="0035043A" w:rsidRPr="00330850">
        <w:rPr>
          <w:sz w:val="34"/>
          <w:szCs w:val="34"/>
        </w:rPr>
        <w:br/>
        <w:t>Der Auftritt orientiert sich an aktuellen Themen und Bedarfen der HIV- und STI-Prävention bei M*SM*, und umfasst:</w:t>
      </w:r>
    </w:p>
    <w:p w14:paraId="756D5851" w14:textId="77777777" w:rsidR="0035043A" w:rsidRPr="00330850" w:rsidRDefault="0035043A" w:rsidP="0035043A">
      <w:pPr>
        <w:numPr>
          <w:ilvl w:val="0"/>
          <w:numId w:val="2"/>
        </w:numPr>
        <w:rPr>
          <w:sz w:val="34"/>
          <w:szCs w:val="34"/>
        </w:rPr>
      </w:pPr>
      <w:r w:rsidRPr="00330850">
        <w:rPr>
          <w:sz w:val="34"/>
          <w:szCs w:val="34"/>
        </w:rPr>
        <w:t>Info-Material zu „Safer Sex 3.0“ (Kondome, Schutz durch Therapie, PrEP), STI, Risikomanagement und Kommunikation</w:t>
      </w:r>
    </w:p>
    <w:p w14:paraId="7EE2194D" w14:textId="77777777" w:rsidR="0035043A" w:rsidRPr="00330850" w:rsidRDefault="0035043A" w:rsidP="0035043A">
      <w:pPr>
        <w:numPr>
          <w:ilvl w:val="0"/>
          <w:numId w:val="2"/>
        </w:numPr>
        <w:rPr>
          <w:sz w:val="34"/>
          <w:szCs w:val="34"/>
        </w:rPr>
      </w:pPr>
      <w:r w:rsidRPr="00330850">
        <w:rPr>
          <w:sz w:val="34"/>
          <w:szCs w:val="34"/>
        </w:rPr>
        <w:lastRenderedPageBreak/>
        <w:t>Safer Use/Chemsex-Informationen</w:t>
      </w:r>
    </w:p>
    <w:p w14:paraId="42F1A52B" w14:textId="77777777" w:rsidR="0035043A" w:rsidRPr="00330850" w:rsidRDefault="0035043A" w:rsidP="0035043A">
      <w:pPr>
        <w:numPr>
          <w:ilvl w:val="0"/>
          <w:numId w:val="2"/>
        </w:numPr>
        <w:rPr>
          <w:sz w:val="34"/>
          <w:szCs w:val="34"/>
        </w:rPr>
      </w:pPr>
      <w:r w:rsidRPr="00330850">
        <w:rPr>
          <w:sz w:val="34"/>
          <w:szCs w:val="34"/>
        </w:rPr>
        <w:t>Thematisierung von Diskriminierung als verhältnispräventives Element</w:t>
      </w:r>
    </w:p>
    <w:p w14:paraId="4B5A48BF" w14:textId="77777777" w:rsidR="0035043A" w:rsidRPr="00330850" w:rsidRDefault="0035043A" w:rsidP="0035043A">
      <w:pPr>
        <w:numPr>
          <w:ilvl w:val="0"/>
          <w:numId w:val="2"/>
        </w:numPr>
        <w:rPr>
          <w:sz w:val="34"/>
          <w:szCs w:val="34"/>
        </w:rPr>
      </w:pPr>
      <w:r w:rsidRPr="00330850">
        <w:rPr>
          <w:sz w:val="34"/>
          <w:szCs w:val="34"/>
        </w:rPr>
        <w:t>Anpassung von Design und Outfit an Aktion und Inhalte</w:t>
      </w:r>
    </w:p>
    <w:p w14:paraId="61A5B754" w14:textId="77777777" w:rsidR="0035043A" w:rsidRPr="00330850" w:rsidRDefault="0035043A" w:rsidP="0035043A">
      <w:pPr>
        <w:numPr>
          <w:ilvl w:val="0"/>
          <w:numId w:val="2"/>
        </w:numPr>
        <w:rPr>
          <w:sz w:val="34"/>
          <w:szCs w:val="34"/>
        </w:rPr>
      </w:pPr>
      <w:r w:rsidRPr="00330850">
        <w:rPr>
          <w:sz w:val="34"/>
          <w:szCs w:val="34"/>
        </w:rPr>
        <w:t xml:space="preserve">Verpackungs- und Printgestaltung mit Verweis auf </w:t>
      </w:r>
      <w:hyperlink r:id="rId5" w:tgtFrame="_new" w:history="1">
        <w:r w:rsidRPr="00330850">
          <w:rPr>
            <w:rStyle w:val="Hyperlink"/>
            <w:color w:val="auto"/>
            <w:sz w:val="34"/>
            <w:szCs w:val="34"/>
          </w:rPr>
          <w:t>www.herzenlust.de</w:t>
        </w:r>
      </w:hyperlink>
    </w:p>
    <w:p w14:paraId="2D76F998" w14:textId="77777777" w:rsidR="0035043A" w:rsidRPr="00330850" w:rsidRDefault="0035043A" w:rsidP="0035043A">
      <w:pPr>
        <w:numPr>
          <w:ilvl w:val="0"/>
          <w:numId w:val="2"/>
        </w:numPr>
        <w:rPr>
          <w:b/>
          <w:bCs/>
          <w:sz w:val="34"/>
          <w:szCs w:val="34"/>
        </w:rPr>
      </w:pPr>
      <w:r w:rsidRPr="00330850">
        <w:rPr>
          <w:sz w:val="34"/>
          <w:szCs w:val="34"/>
        </w:rPr>
        <w:t>NRW-weite Streumaterialien zur Markenstärkung</w:t>
      </w:r>
    </w:p>
    <w:p w14:paraId="447F2CFA" w14:textId="1BF6FEE2" w:rsidR="00170FD9" w:rsidRPr="00330850" w:rsidRDefault="00170FD9" w:rsidP="00170FD9">
      <w:pPr>
        <w:rPr>
          <w:b/>
          <w:bCs/>
          <w:sz w:val="34"/>
          <w:szCs w:val="34"/>
        </w:rPr>
      </w:pPr>
      <w:r w:rsidRPr="00330850">
        <w:rPr>
          <w:b/>
          <w:bCs/>
          <w:sz w:val="34"/>
          <w:szCs w:val="34"/>
        </w:rPr>
        <w:t>Maßnahmen zur Qualitätssicherung:</w:t>
      </w:r>
      <w:r w:rsidRPr="00330850">
        <w:rPr>
          <w:b/>
          <w:bCs/>
          <w:sz w:val="34"/>
          <w:szCs w:val="34"/>
        </w:rPr>
        <w:br/>
      </w:r>
      <w:r w:rsidRPr="00330850">
        <w:rPr>
          <w:sz w:val="34"/>
          <w:szCs w:val="34"/>
        </w:rPr>
        <w:t xml:space="preserve">Die enge Zusammenarbeit mit dem Herzenslustprojekt und der LAG sorgt von Beginn an für Qualität. Der partizipative Peer-Ansatz ermöglicht die Einbindung von </w:t>
      </w:r>
      <w:proofErr w:type="spellStart"/>
      <w:proofErr w:type="gramStart"/>
      <w:r w:rsidRPr="00330850">
        <w:rPr>
          <w:sz w:val="34"/>
          <w:szCs w:val="34"/>
        </w:rPr>
        <w:t>Alltagsexpert:innen</w:t>
      </w:r>
      <w:proofErr w:type="spellEnd"/>
      <w:proofErr w:type="gramEnd"/>
      <w:r w:rsidRPr="00330850">
        <w:rPr>
          <w:sz w:val="34"/>
          <w:szCs w:val="34"/>
        </w:rPr>
        <w:t>, die die Bedürfnisse der diversen Subzielgruppen einbringen. Direkte Rückmeldungen der Zielgruppen erlauben Prozessanpassungen. Die teilnehmende Beobachtung der haupt- und ehrenamtlichen Mitarbeitenden sowie verschiedene Feedbackverfahren im Qualitätsmanagement der Aidshilfe Köln und NRW gewährleisten retrospektive Evaluierungen.</w:t>
      </w:r>
    </w:p>
    <w:p w14:paraId="015282A0" w14:textId="7849F242" w:rsidR="00170FD9" w:rsidRPr="00330850" w:rsidRDefault="00170FD9" w:rsidP="00170FD9">
      <w:pPr>
        <w:rPr>
          <w:b/>
          <w:bCs/>
          <w:sz w:val="34"/>
          <w:szCs w:val="34"/>
        </w:rPr>
      </w:pPr>
      <w:r w:rsidRPr="00330850">
        <w:rPr>
          <w:b/>
          <w:bCs/>
          <w:sz w:val="34"/>
          <w:szCs w:val="34"/>
        </w:rPr>
        <w:t>Maßnahmen zur Öffentlichkeitsarbeit:</w:t>
      </w:r>
      <w:r w:rsidRPr="00330850">
        <w:rPr>
          <w:b/>
          <w:bCs/>
          <w:sz w:val="34"/>
          <w:szCs w:val="34"/>
        </w:rPr>
        <w:br/>
      </w:r>
      <w:r w:rsidRPr="00330850">
        <w:rPr>
          <w:sz w:val="34"/>
          <w:szCs w:val="34"/>
        </w:rPr>
        <w:t xml:space="preserve">Der Herzenslust-Auftritt beim </w:t>
      </w:r>
      <w:proofErr w:type="spellStart"/>
      <w:r w:rsidRPr="00330850">
        <w:rPr>
          <w:sz w:val="34"/>
          <w:szCs w:val="34"/>
        </w:rPr>
        <w:t>Colognepride</w:t>
      </w:r>
      <w:proofErr w:type="spellEnd"/>
      <w:r w:rsidRPr="00330850">
        <w:rPr>
          <w:sz w:val="34"/>
          <w:szCs w:val="34"/>
        </w:rPr>
        <w:t xml:space="preserve"> erzeugt jährlich große mediale Aufmerksamkeit. Neben regionaler und überregionaler Berichterstattung spielen die Webseite www.herzenslust.de und soziale Netzwerke wie Facebook und Instagram eine zentrale Rolle. Kampagnen werden dort angekündigt und begleitet, private Posts der Teilnehmenden steigern die Reichweite zusätzlich.</w:t>
      </w:r>
    </w:p>
    <w:p w14:paraId="509AFF66" w14:textId="5DBE3BF5" w:rsidR="00170FD9" w:rsidRPr="00330850" w:rsidRDefault="00170FD9" w:rsidP="00170FD9">
      <w:pPr>
        <w:rPr>
          <w:b/>
          <w:bCs/>
          <w:sz w:val="34"/>
          <w:szCs w:val="34"/>
        </w:rPr>
      </w:pPr>
      <w:r w:rsidRPr="00330850">
        <w:rPr>
          <w:b/>
          <w:bCs/>
          <w:sz w:val="34"/>
          <w:szCs w:val="34"/>
        </w:rPr>
        <w:t>Maßnahmen zur Projektdokumentation:</w:t>
      </w:r>
      <w:r w:rsidRPr="00330850">
        <w:rPr>
          <w:b/>
          <w:bCs/>
          <w:sz w:val="34"/>
          <w:szCs w:val="34"/>
        </w:rPr>
        <w:br/>
      </w:r>
      <w:r w:rsidRPr="00330850">
        <w:rPr>
          <w:sz w:val="34"/>
          <w:szCs w:val="34"/>
        </w:rPr>
        <w:t xml:space="preserve">Das Projekt wird mediengerecht aufbereitet, inklusive umfassender Bilddokumentation auf den genannten Webseiten. </w:t>
      </w:r>
      <w:r w:rsidRPr="00330850">
        <w:rPr>
          <w:sz w:val="34"/>
          <w:szCs w:val="34"/>
        </w:rPr>
        <w:lastRenderedPageBreak/>
        <w:t xml:space="preserve">Nach dem Auftritt erfolgen Evaluationstreffen, und die Kampagne wird in der </w:t>
      </w:r>
      <w:proofErr w:type="gramStart"/>
      <w:r w:rsidRPr="00330850">
        <w:rPr>
          <w:sz w:val="34"/>
          <w:szCs w:val="34"/>
        </w:rPr>
        <w:t>LAG Herzenslust</w:t>
      </w:r>
      <w:proofErr w:type="gramEnd"/>
      <w:r w:rsidRPr="00330850">
        <w:rPr>
          <w:sz w:val="34"/>
          <w:szCs w:val="34"/>
        </w:rPr>
        <w:t xml:space="preserve"> nachbesprochen.</w:t>
      </w:r>
    </w:p>
    <w:p w14:paraId="16B98D7D" w14:textId="61F96E11" w:rsidR="00170FD9" w:rsidRPr="00330850" w:rsidRDefault="00170FD9" w:rsidP="00170FD9">
      <w:pPr>
        <w:rPr>
          <w:b/>
          <w:bCs/>
          <w:sz w:val="34"/>
          <w:szCs w:val="34"/>
        </w:rPr>
      </w:pPr>
      <w:r w:rsidRPr="00330850">
        <w:rPr>
          <w:b/>
          <w:bCs/>
          <w:sz w:val="34"/>
          <w:szCs w:val="34"/>
        </w:rPr>
        <w:t>Notwendigkeit der Projektförderung:</w:t>
      </w:r>
      <w:r w:rsidR="00C21047" w:rsidRPr="00330850">
        <w:rPr>
          <w:b/>
          <w:bCs/>
          <w:sz w:val="34"/>
          <w:szCs w:val="34"/>
        </w:rPr>
        <w:br/>
      </w:r>
      <w:r w:rsidRPr="00330850">
        <w:rPr>
          <w:sz w:val="34"/>
          <w:szCs w:val="34"/>
        </w:rPr>
        <w:t xml:space="preserve">Männer*, </w:t>
      </w:r>
      <w:proofErr w:type="gramStart"/>
      <w:r w:rsidRPr="00330850">
        <w:rPr>
          <w:sz w:val="34"/>
          <w:szCs w:val="34"/>
        </w:rPr>
        <w:t>die Sex</w:t>
      </w:r>
      <w:proofErr w:type="gramEnd"/>
      <w:r w:rsidRPr="00330850">
        <w:rPr>
          <w:sz w:val="34"/>
          <w:szCs w:val="34"/>
        </w:rPr>
        <w:t xml:space="preserve"> mit Männern* haben, bleiben die am stärksten von HIV und STI betroffene Gruppe. Deshalb sind gezielte Erinnerungsimpulse in diesen Szenen </w:t>
      </w:r>
      <w:proofErr w:type="gramStart"/>
      <w:r w:rsidRPr="00330850">
        <w:rPr>
          <w:sz w:val="34"/>
          <w:szCs w:val="34"/>
        </w:rPr>
        <w:t>essentiell</w:t>
      </w:r>
      <w:proofErr w:type="gramEnd"/>
      <w:r w:rsidRPr="00330850">
        <w:rPr>
          <w:sz w:val="34"/>
          <w:szCs w:val="34"/>
        </w:rPr>
        <w:t>. Eine professionelle, massenwirksame Kampagne übersteigt jedoch die finanziellen Möglichkeiten regionaler Gruppen. Landesweite Förderung ist notwendig, um die breite Verankerung in den Regionen vor Ort und den gemeinsamen Auftritt vieler Regionalgruppen beim Cologne</w:t>
      </w:r>
      <w:r w:rsidR="00C21047" w:rsidRPr="00330850">
        <w:rPr>
          <w:sz w:val="34"/>
          <w:szCs w:val="34"/>
        </w:rPr>
        <w:t>P</w:t>
      </w:r>
      <w:r w:rsidRPr="00330850">
        <w:rPr>
          <w:sz w:val="34"/>
          <w:szCs w:val="34"/>
        </w:rPr>
        <w:t>ride sicherzustellen.</w:t>
      </w:r>
    </w:p>
    <w:p w14:paraId="60B73692" w14:textId="4851FB29" w:rsidR="00E26B91" w:rsidRPr="00330850" w:rsidRDefault="00E26B91">
      <w:pPr>
        <w:rPr>
          <w:sz w:val="34"/>
          <w:szCs w:val="34"/>
        </w:rPr>
      </w:pPr>
    </w:p>
    <w:sectPr w:rsidR="00E26B91" w:rsidRPr="003308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D7D"/>
    <w:multiLevelType w:val="multilevel"/>
    <w:tmpl w:val="BEEA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093615"/>
    <w:multiLevelType w:val="multilevel"/>
    <w:tmpl w:val="E500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8948803">
    <w:abstractNumId w:val="0"/>
  </w:num>
  <w:num w:numId="2" w16cid:durableId="249193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91"/>
    <w:rsid w:val="00014A9A"/>
    <w:rsid w:val="00047027"/>
    <w:rsid w:val="00064A1D"/>
    <w:rsid w:val="00080EFE"/>
    <w:rsid w:val="000B30F3"/>
    <w:rsid w:val="001078E3"/>
    <w:rsid w:val="00150522"/>
    <w:rsid w:val="00152255"/>
    <w:rsid w:val="0016087F"/>
    <w:rsid w:val="00170FD9"/>
    <w:rsid w:val="00172143"/>
    <w:rsid w:val="00195428"/>
    <w:rsid w:val="001A6CE5"/>
    <w:rsid w:val="001E27B8"/>
    <w:rsid w:val="001E640E"/>
    <w:rsid w:val="00203FD4"/>
    <w:rsid w:val="00266DFF"/>
    <w:rsid w:val="002C3721"/>
    <w:rsid w:val="002D2822"/>
    <w:rsid w:val="002F0ED4"/>
    <w:rsid w:val="0030088A"/>
    <w:rsid w:val="00313D87"/>
    <w:rsid w:val="00314D5B"/>
    <w:rsid w:val="00320A69"/>
    <w:rsid w:val="00330850"/>
    <w:rsid w:val="00332061"/>
    <w:rsid w:val="0035043A"/>
    <w:rsid w:val="0038232F"/>
    <w:rsid w:val="003953BC"/>
    <w:rsid w:val="003A48E1"/>
    <w:rsid w:val="003B3098"/>
    <w:rsid w:val="004129FF"/>
    <w:rsid w:val="0053641C"/>
    <w:rsid w:val="00561419"/>
    <w:rsid w:val="00580A59"/>
    <w:rsid w:val="005B6273"/>
    <w:rsid w:val="005C51C8"/>
    <w:rsid w:val="005D47EF"/>
    <w:rsid w:val="00611D1A"/>
    <w:rsid w:val="006152EF"/>
    <w:rsid w:val="00646175"/>
    <w:rsid w:val="00650EE4"/>
    <w:rsid w:val="00665306"/>
    <w:rsid w:val="006E1C44"/>
    <w:rsid w:val="00710004"/>
    <w:rsid w:val="00734551"/>
    <w:rsid w:val="00763768"/>
    <w:rsid w:val="007C5244"/>
    <w:rsid w:val="007D1871"/>
    <w:rsid w:val="007E600B"/>
    <w:rsid w:val="00817325"/>
    <w:rsid w:val="008E3240"/>
    <w:rsid w:val="008F076F"/>
    <w:rsid w:val="008F480F"/>
    <w:rsid w:val="00901B5D"/>
    <w:rsid w:val="0091001A"/>
    <w:rsid w:val="00924B7B"/>
    <w:rsid w:val="00925F60"/>
    <w:rsid w:val="00941748"/>
    <w:rsid w:val="009D14EE"/>
    <w:rsid w:val="00A077E1"/>
    <w:rsid w:val="00A211BE"/>
    <w:rsid w:val="00A21238"/>
    <w:rsid w:val="00A25676"/>
    <w:rsid w:val="00A400BB"/>
    <w:rsid w:val="00A55327"/>
    <w:rsid w:val="00A63A32"/>
    <w:rsid w:val="00AA3504"/>
    <w:rsid w:val="00AB72C0"/>
    <w:rsid w:val="00AD0D59"/>
    <w:rsid w:val="00B16CB8"/>
    <w:rsid w:val="00B32107"/>
    <w:rsid w:val="00B4284D"/>
    <w:rsid w:val="00B527F7"/>
    <w:rsid w:val="00BA0718"/>
    <w:rsid w:val="00BA3E83"/>
    <w:rsid w:val="00BE1480"/>
    <w:rsid w:val="00C05FC3"/>
    <w:rsid w:val="00C12E1C"/>
    <w:rsid w:val="00C21047"/>
    <w:rsid w:val="00C53919"/>
    <w:rsid w:val="00D40899"/>
    <w:rsid w:val="00D44E2E"/>
    <w:rsid w:val="00DE3F54"/>
    <w:rsid w:val="00DF758E"/>
    <w:rsid w:val="00E01E5D"/>
    <w:rsid w:val="00E12CAC"/>
    <w:rsid w:val="00E26B91"/>
    <w:rsid w:val="00E35D27"/>
    <w:rsid w:val="00E374A7"/>
    <w:rsid w:val="00E44170"/>
    <w:rsid w:val="00EA153D"/>
    <w:rsid w:val="00EB0726"/>
    <w:rsid w:val="00EC72FB"/>
    <w:rsid w:val="00EF387F"/>
    <w:rsid w:val="00EF4E9F"/>
    <w:rsid w:val="00F06DA1"/>
    <w:rsid w:val="00F141C3"/>
    <w:rsid w:val="00F40651"/>
    <w:rsid w:val="00F440B9"/>
    <w:rsid w:val="00F83B08"/>
    <w:rsid w:val="00FA4E28"/>
    <w:rsid w:val="00FB15A4"/>
    <w:rsid w:val="00FB675F"/>
    <w:rsid w:val="00FE6C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9920"/>
  <w15:chartTrackingRefBased/>
  <w15:docId w15:val="{AC4C76C8-1E6D-4808-A6B1-9211C774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40899"/>
    <w:rPr>
      <w:color w:val="0563C1" w:themeColor="hyperlink"/>
      <w:u w:val="single"/>
    </w:rPr>
  </w:style>
  <w:style w:type="character" w:styleId="NichtaufgelsteErwhnung">
    <w:name w:val="Unresolved Mention"/>
    <w:basedOn w:val="Absatz-Standardschriftart"/>
    <w:uiPriority w:val="99"/>
    <w:semiHidden/>
    <w:unhideWhenUsed/>
    <w:rsid w:val="00D40899"/>
    <w:rPr>
      <w:color w:val="605E5C"/>
      <w:shd w:val="clear" w:color="auto" w:fill="E1DFDD"/>
    </w:rPr>
  </w:style>
  <w:style w:type="paragraph" w:styleId="StandardWeb">
    <w:name w:val="Normal (Web)"/>
    <w:basedOn w:val="Standard"/>
    <w:uiPriority w:val="99"/>
    <w:semiHidden/>
    <w:unhideWhenUsed/>
    <w:rsid w:val="003504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4252">
      <w:bodyDiv w:val="1"/>
      <w:marLeft w:val="0"/>
      <w:marRight w:val="0"/>
      <w:marTop w:val="0"/>
      <w:marBottom w:val="0"/>
      <w:divBdr>
        <w:top w:val="none" w:sz="0" w:space="0" w:color="auto"/>
        <w:left w:val="none" w:sz="0" w:space="0" w:color="auto"/>
        <w:bottom w:val="none" w:sz="0" w:space="0" w:color="auto"/>
        <w:right w:val="none" w:sz="0" w:space="0" w:color="auto"/>
      </w:divBdr>
    </w:div>
    <w:div w:id="229459411">
      <w:bodyDiv w:val="1"/>
      <w:marLeft w:val="0"/>
      <w:marRight w:val="0"/>
      <w:marTop w:val="0"/>
      <w:marBottom w:val="0"/>
      <w:divBdr>
        <w:top w:val="none" w:sz="0" w:space="0" w:color="auto"/>
        <w:left w:val="none" w:sz="0" w:space="0" w:color="auto"/>
        <w:bottom w:val="none" w:sz="0" w:space="0" w:color="auto"/>
        <w:right w:val="none" w:sz="0" w:space="0" w:color="auto"/>
      </w:divBdr>
    </w:div>
    <w:div w:id="836458874">
      <w:bodyDiv w:val="1"/>
      <w:marLeft w:val="0"/>
      <w:marRight w:val="0"/>
      <w:marTop w:val="0"/>
      <w:marBottom w:val="0"/>
      <w:divBdr>
        <w:top w:val="none" w:sz="0" w:space="0" w:color="auto"/>
        <w:left w:val="none" w:sz="0" w:space="0" w:color="auto"/>
        <w:bottom w:val="none" w:sz="0" w:space="0" w:color="auto"/>
        <w:right w:val="none" w:sz="0" w:space="0" w:color="auto"/>
      </w:divBdr>
    </w:div>
    <w:div w:id="1164055845">
      <w:bodyDiv w:val="1"/>
      <w:marLeft w:val="0"/>
      <w:marRight w:val="0"/>
      <w:marTop w:val="0"/>
      <w:marBottom w:val="0"/>
      <w:divBdr>
        <w:top w:val="none" w:sz="0" w:space="0" w:color="auto"/>
        <w:left w:val="none" w:sz="0" w:space="0" w:color="auto"/>
        <w:bottom w:val="none" w:sz="0" w:space="0" w:color="auto"/>
        <w:right w:val="none" w:sz="0" w:space="0" w:color="auto"/>
      </w:divBdr>
    </w:div>
    <w:div w:id="1315572792">
      <w:bodyDiv w:val="1"/>
      <w:marLeft w:val="0"/>
      <w:marRight w:val="0"/>
      <w:marTop w:val="0"/>
      <w:marBottom w:val="0"/>
      <w:divBdr>
        <w:top w:val="none" w:sz="0" w:space="0" w:color="auto"/>
        <w:left w:val="none" w:sz="0" w:space="0" w:color="auto"/>
        <w:bottom w:val="none" w:sz="0" w:space="0" w:color="auto"/>
        <w:right w:val="none" w:sz="0" w:space="0" w:color="auto"/>
      </w:divBdr>
    </w:div>
    <w:div w:id="1421290974">
      <w:bodyDiv w:val="1"/>
      <w:marLeft w:val="0"/>
      <w:marRight w:val="0"/>
      <w:marTop w:val="0"/>
      <w:marBottom w:val="0"/>
      <w:divBdr>
        <w:top w:val="none" w:sz="0" w:space="0" w:color="auto"/>
        <w:left w:val="none" w:sz="0" w:space="0" w:color="auto"/>
        <w:bottom w:val="none" w:sz="0" w:space="0" w:color="auto"/>
        <w:right w:val="none" w:sz="0" w:space="0" w:color="auto"/>
      </w:divBdr>
    </w:div>
    <w:div w:id="209493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rzenlust.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1057</Words>
  <Characters>6661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Rybak</dc:creator>
  <cp:keywords/>
  <dc:description/>
  <cp:lastModifiedBy>Christopher Tocha</cp:lastModifiedBy>
  <cp:revision>2</cp:revision>
  <cp:lastPrinted>2026-07-10T11:54:00Z</cp:lastPrinted>
  <dcterms:created xsi:type="dcterms:W3CDTF">2026-07-10T12:35:00Z</dcterms:created>
  <dcterms:modified xsi:type="dcterms:W3CDTF">2026-07-10T12:35:00Z</dcterms:modified>
</cp:coreProperties>
</file>